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47" w:rsidRPr="003D1C47" w:rsidRDefault="003D1C47" w:rsidP="003D1C47">
      <w:pPr>
        <w:jc w:val="right"/>
        <w:rPr>
          <w:rFonts w:ascii="ＭＳ ゴシック" w:eastAsia="ＭＳ ゴシック" w:hAnsi="ＭＳ ゴシック" w:cs="Times New Roman"/>
          <w:b/>
          <w:szCs w:val="24"/>
        </w:rPr>
      </w:pPr>
      <w:r w:rsidRPr="003D1C47">
        <w:rPr>
          <w:rFonts w:ascii="ＭＳ ゴシック" w:eastAsia="ＭＳ ゴシック" w:hAnsi="ＭＳ ゴシック" w:cs="Times New Roman"/>
          <w:b/>
          <w:szCs w:val="24"/>
        </w:rPr>
        <w:t>様式</w:t>
      </w:r>
      <w:r w:rsidRPr="003D1C47">
        <w:rPr>
          <w:rFonts w:ascii="ＭＳ ゴシック" w:eastAsia="ＭＳ ゴシック" w:hAnsi="ＭＳ ゴシック" w:cs="Times New Roman" w:hint="eastAsia"/>
          <w:b/>
          <w:szCs w:val="24"/>
        </w:rPr>
        <w:t>3-1</w:t>
      </w:r>
    </w:p>
    <w:p w:rsidR="003D1C47" w:rsidRPr="003D1C47" w:rsidRDefault="003D1C47" w:rsidP="003D1C47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lang w:eastAsia="zh-TW"/>
        </w:rPr>
      </w:pPr>
      <w:bookmarkStart w:id="0" w:name="_GoBack"/>
      <w:r w:rsidRPr="003D1C47">
        <w:rPr>
          <w:rFonts w:ascii="ＭＳ ゴシック" w:eastAsia="ＭＳ ゴシック" w:hAnsi="ＭＳ ゴシック" w:cs="Times New Roman" w:hint="eastAsia"/>
          <w:b/>
          <w:sz w:val="32"/>
          <w:szCs w:val="32"/>
          <w:lang w:eastAsia="zh-TW"/>
        </w:rPr>
        <w:t>入　札　書</w:t>
      </w:r>
      <w:bookmarkEnd w:id="0"/>
    </w:p>
    <w:p w:rsidR="003D1C47" w:rsidRPr="003D1C47" w:rsidRDefault="003D1C47" w:rsidP="003D1C47">
      <w:pPr>
        <w:jc w:val="right"/>
        <w:rPr>
          <w:rFonts w:ascii="ＭＳ ゴシック" w:eastAsia="ＭＳ ゴシック" w:hAnsi="ＭＳ ゴシック" w:cs="Times New Roman" w:hint="eastAsia"/>
          <w:sz w:val="22"/>
          <w:szCs w:val="24"/>
          <w:lang w:eastAsia="zh-TW"/>
        </w:rPr>
      </w:pPr>
      <w:r w:rsidRPr="003D1C47">
        <w:rPr>
          <w:rFonts w:ascii="ＭＳ ゴシック" w:eastAsia="ＭＳ ゴシック" w:hAnsi="ＭＳ ゴシック" w:cs="Times New Roman" w:hint="eastAsia"/>
          <w:sz w:val="22"/>
          <w:szCs w:val="24"/>
          <w:lang w:eastAsia="zh-TW"/>
        </w:rPr>
        <w:t>平成　　　年　　月　　日</w:t>
      </w: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 w:hint="eastAsia"/>
          <w:sz w:val="22"/>
          <w:szCs w:val="24"/>
          <w:lang w:eastAsia="zh-TW"/>
        </w:rPr>
      </w:pPr>
    </w:p>
    <w:p w:rsidR="003D1C47" w:rsidRPr="003D1C47" w:rsidRDefault="003D1C47" w:rsidP="003D1C47">
      <w:pPr>
        <w:rPr>
          <w:rFonts w:ascii="ＭＳ ゴシック" w:eastAsia="ＭＳ ゴシック" w:hAnsi="ＭＳ ゴシック" w:cs="Times New Roman" w:hint="eastAsia"/>
          <w:szCs w:val="24"/>
          <w:lang w:eastAsia="zh-TW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  <w:lang w:eastAsia="zh-TW"/>
        </w:rPr>
        <w:t>公益財団法人大阪観光局</w:t>
      </w: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/>
          <w:szCs w:val="24"/>
          <w:lang w:eastAsia="zh-TW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  <w:lang w:eastAsia="zh-TW"/>
        </w:rPr>
        <w:t>理　事　長　　　溝　畑　　宏　　様</w:t>
      </w: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 w:hint="eastAsia"/>
          <w:szCs w:val="24"/>
          <w:lang w:eastAsia="zh-TW"/>
        </w:rPr>
      </w:pPr>
    </w:p>
    <w:p w:rsidR="003D1C47" w:rsidRPr="003D1C47" w:rsidRDefault="003D1C47" w:rsidP="003D1C47">
      <w:pPr>
        <w:ind w:right="1260" w:firstLineChars="1600" w:firstLine="3200"/>
        <w:rPr>
          <w:rFonts w:ascii="ＭＳ ゴシック" w:eastAsia="ＭＳ ゴシック" w:hAnsi="ＭＳ ゴシック" w:cs="Times New Roman" w:hint="eastAsia"/>
          <w:sz w:val="20"/>
          <w:szCs w:val="20"/>
        </w:rPr>
      </w:pPr>
      <w:r w:rsidRPr="003D1C47">
        <w:rPr>
          <w:rFonts w:ascii="ＭＳ ゴシック" w:eastAsia="ＭＳ ゴシック" w:hAnsi="ＭＳ ゴシック" w:cs="Times New Roman" w:hint="eastAsia"/>
          <w:sz w:val="20"/>
          <w:szCs w:val="20"/>
        </w:rPr>
        <w:t>住　　所</w:t>
      </w:r>
    </w:p>
    <w:p w:rsidR="003D1C47" w:rsidRPr="003D1C47" w:rsidRDefault="003D1C47" w:rsidP="003D1C47">
      <w:pPr>
        <w:ind w:right="1260" w:firstLineChars="1600" w:firstLine="3200"/>
        <w:rPr>
          <w:rFonts w:ascii="ＭＳ ゴシック" w:eastAsia="ＭＳ ゴシック" w:hAnsi="ＭＳ ゴシック" w:cs="Times New Roman" w:hint="eastAsia"/>
          <w:sz w:val="20"/>
          <w:szCs w:val="20"/>
        </w:rPr>
      </w:pPr>
      <w:r w:rsidRPr="003D1C47">
        <w:rPr>
          <w:rFonts w:ascii="ＭＳ ゴシック" w:eastAsia="ＭＳ ゴシック" w:hAnsi="ＭＳ ゴシック" w:cs="Times New Roman" w:hint="eastAsia"/>
          <w:sz w:val="20"/>
          <w:szCs w:val="20"/>
        </w:rPr>
        <w:t>（所在地）</w:t>
      </w:r>
    </w:p>
    <w:p w:rsidR="003D1C47" w:rsidRPr="003D1C47" w:rsidRDefault="003D1C47" w:rsidP="003D1C47">
      <w:pPr>
        <w:ind w:right="1260" w:firstLineChars="1600" w:firstLine="3200"/>
        <w:rPr>
          <w:rFonts w:ascii="ＭＳ ゴシック" w:eastAsia="ＭＳ ゴシック" w:hAnsi="ＭＳ ゴシック" w:cs="Times New Roman" w:hint="eastAsia"/>
          <w:sz w:val="20"/>
          <w:szCs w:val="20"/>
        </w:rPr>
      </w:pPr>
      <w:r w:rsidRPr="003D1C4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氏   名 </w:t>
      </w:r>
    </w:p>
    <w:p w:rsidR="003D1C47" w:rsidRPr="003D1C47" w:rsidRDefault="003D1C47" w:rsidP="003D1C47">
      <w:pPr>
        <w:ind w:left="8" w:right="1260" w:firstLineChars="1600" w:firstLine="3200"/>
        <w:rPr>
          <w:rFonts w:ascii="ＭＳ ゴシック" w:eastAsia="ＭＳ ゴシック" w:hAnsi="ＭＳ ゴシック" w:cs="Times New Roman"/>
          <w:sz w:val="20"/>
          <w:szCs w:val="20"/>
        </w:rPr>
      </w:pPr>
      <w:r w:rsidRPr="003D1C4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（名称及び代表者名）               　　　　　　　印       </w:t>
      </w: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/>
          <w:sz w:val="20"/>
          <w:szCs w:val="20"/>
        </w:rPr>
      </w:pPr>
      <w:r w:rsidRPr="003D1C4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下記の金額で受託したく、入札公告及び契約条項並びに仕様書を承諾のうえ、入札いたします。  </w:t>
      </w: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3D1C47" w:rsidRPr="003D1C47" w:rsidRDefault="003D1C47" w:rsidP="003D1C47">
      <w:pPr>
        <w:ind w:right="126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3D1C47" w:rsidRPr="003D1C47" w:rsidRDefault="003D1C47" w:rsidP="003D1C47">
      <w:pPr>
        <w:jc w:val="center"/>
        <w:rPr>
          <w:rFonts w:ascii="ＭＳ ゴシック" w:eastAsia="ＭＳ ゴシック" w:hAnsi="ＭＳ ゴシック" w:cs="Times New Roman" w:hint="eastAsia"/>
          <w:szCs w:val="24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</w:rPr>
        <w:t>記</w:t>
      </w: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  <w:lang w:eastAsia="zh-CN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  <w:lang w:eastAsia="zh-CN"/>
        </w:rPr>
        <w:t xml:space="preserve">件名　　</w:t>
      </w:r>
      <w:r w:rsidRPr="001E0F8D">
        <w:rPr>
          <w:rFonts w:ascii="ＭＳ ゴシック" w:eastAsia="ＭＳ ゴシック" w:hAnsi="ＭＳ ゴシック" w:hint="eastAsia"/>
          <w:lang w:eastAsia="zh-CN"/>
        </w:rPr>
        <w:t>平成29年度関西空港外国人消費動向調査</w:t>
      </w:r>
      <w:r w:rsidRPr="003D1C47">
        <w:rPr>
          <w:rFonts w:ascii="ＭＳ ゴシック" w:eastAsia="ＭＳ ゴシック" w:hAnsi="ＭＳ ゴシック" w:cs="Times New Roman" w:hint="eastAsia"/>
          <w:szCs w:val="24"/>
          <w:lang w:eastAsia="zh-CN"/>
        </w:rPr>
        <w:t xml:space="preserve">　一式</w:t>
      </w: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3D1C47" w:rsidRPr="003D1C47" w:rsidTr="00033E80">
        <w:trPr>
          <w:trHeight w:val="297"/>
        </w:trPr>
        <w:tc>
          <w:tcPr>
            <w:tcW w:w="973" w:type="dxa"/>
            <w:vMerge w:val="restart"/>
            <w:shd w:val="clear" w:color="auto" w:fill="auto"/>
          </w:tcPr>
          <w:p w:rsidR="003D1C47" w:rsidRPr="003D1C47" w:rsidRDefault="003D1C47" w:rsidP="003D1C47">
            <w:pPr>
              <w:spacing w:line="720" w:lineRule="auto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金額</w:t>
            </w:r>
          </w:p>
        </w:tc>
        <w:tc>
          <w:tcPr>
            <w:tcW w:w="973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億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千万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百万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拾万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万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千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百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拾</w:t>
            </w: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D1C47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</w:tr>
      <w:tr w:rsidR="003D1C47" w:rsidRPr="003D1C47" w:rsidTr="00033E80">
        <w:trPr>
          <w:trHeight w:val="785"/>
        </w:trPr>
        <w:tc>
          <w:tcPr>
            <w:tcW w:w="973" w:type="dxa"/>
            <w:vMerge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3D1C47" w:rsidRPr="003D1C47" w:rsidRDefault="003D1C47" w:rsidP="003D1C47">
            <w:pPr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</w:p>
        </w:tc>
      </w:tr>
    </w:tbl>
    <w:p w:rsidR="003D1C47" w:rsidRPr="003D1C47" w:rsidRDefault="003D1C47" w:rsidP="003D1C47">
      <w:pPr>
        <w:jc w:val="center"/>
        <w:rPr>
          <w:rFonts w:ascii="ＭＳ ゴシック" w:eastAsia="ＭＳ ゴシック" w:hAnsi="ＭＳ ゴシック" w:cs="Times New Roman" w:hint="eastAsia"/>
          <w:szCs w:val="24"/>
        </w:rPr>
      </w:pP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</w:rPr>
        <w:t>(注)　入札書に記載された金額は、契約希望金額の１００/１０８に相当する金額であること。</w:t>
      </w: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</w:rPr>
        <w:t xml:space="preserve">　　　</w:t>
      </w: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</w:rPr>
        <w:t xml:space="preserve">　　　金額を訂正しないこと。</w:t>
      </w: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</w:rPr>
      </w:pP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</w:rPr>
        <w:t xml:space="preserve">　　　金額記載の文字はアラビア字体とすること。</w:t>
      </w:r>
    </w:p>
    <w:p w:rsidR="003D1C47" w:rsidRPr="003D1C47" w:rsidRDefault="003D1C47" w:rsidP="003D1C47">
      <w:pPr>
        <w:rPr>
          <w:rFonts w:ascii="ＭＳ ゴシック" w:eastAsia="ＭＳ ゴシック" w:hAnsi="ＭＳ ゴシック" w:cs="Times New Roman"/>
          <w:szCs w:val="24"/>
        </w:rPr>
      </w:pPr>
    </w:p>
    <w:p w:rsidR="003D1C47" w:rsidRPr="003D1C47" w:rsidRDefault="003D1C47" w:rsidP="003D1C47">
      <w:pPr>
        <w:rPr>
          <w:rFonts w:ascii="ＭＳ ゴシック" w:eastAsia="ＭＳ ゴシック" w:hAnsi="ＭＳ ゴシック" w:cs="Times New Roman" w:hint="eastAsia"/>
          <w:szCs w:val="24"/>
        </w:rPr>
      </w:pPr>
      <w:r w:rsidRPr="003D1C47">
        <w:rPr>
          <w:rFonts w:ascii="ＭＳ ゴシック" w:eastAsia="ＭＳ ゴシック" w:hAnsi="ＭＳ ゴシック" w:cs="Times New Roman" w:hint="eastAsia"/>
          <w:szCs w:val="24"/>
        </w:rPr>
        <w:t xml:space="preserve">　　　金額の頭に￥記号をつけること。           </w:t>
      </w:r>
    </w:p>
    <w:p w:rsidR="00A90B2E" w:rsidRPr="003D1C47" w:rsidRDefault="003D1C47" w:rsidP="003D1C47">
      <w:r w:rsidRPr="003D1C4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</w:p>
    <w:sectPr w:rsidR="00A90B2E" w:rsidRPr="003D1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47"/>
    <w:rsid w:val="003D1C47"/>
    <w:rsid w:val="00A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E9AF8-9420-45CB-9015-C0BA9FCD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友里佳</dc:creator>
  <cp:keywords/>
  <dc:description/>
  <cp:lastModifiedBy>藤田 友里佳</cp:lastModifiedBy>
  <cp:revision>1</cp:revision>
  <dcterms:created xsi:type="dcterms:W3CDTF">2017-09-01T04:36:00Z</dcterms:created>
  <dcterms:modified xsi:type="dcterms:W3CDTF">2017-09-01T04:43:00Z</dcterms:modified>
</cp:coreProperties>
</file>